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3" w:rsidRDefault="00735233"/>
    <w:tbl>
      <w:tblPr>
        <w:tblStyle w:val="Tablaconcuadrcula"/>
        <w:tblpPr w:leftFromText="141" w:rightFromText="141" w:vertAnchor="text" w:horzAnchor="margin" w:tblpX="-1044" w:tblpY="-10"/>
        <w:tblW w:w="1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088"/>
        <w:gridCol w:w="1101"/>
        <w:gridCol w:w="2139"/>
        <w:gridCol w:w="720"/>
        <w:gridCol w:w="331"/>
        <w:gridCol w:w="1109"/>
        <w:gridCol w:w="2160"/>
        <w:gridCol w:w="1767"/>
        <w:gridCol w:w="1343"/>
        <w:gridCol w:w="130"/>
        <w:gridCol w:w="2160"/>
        <w:gridCol w:w="1260"/>
      </w:tblGrid>
      <w:tr w:rsidR="00735233" w:rsidTr="00B44AA6">
        <w:tc>
          <w:tcPr>
            <w:tcW w:w="6048" w:type="dxa"/>
            <w:gridSpan w:val="4"/>
          </w:tcPr>
          <w:p w:rsidR="00735233" w:rsidRPr="00735233" w:rsidRDefault="00B44AA6" w:rsidP="00B4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VE" w:eastAsia="es-VE"/>
              </w:rPr>
              <w:drawing>
                <wp:inline distT="0" distB="0" distL="0" distR="0">
                  <wp:extent cx="685800" cy="5334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233" w:rsidRPr="00735233" w:rsidRDefault="00735233" w:rsidP="00B44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233">
              <w:rPr>
                <w:rFonts w:ascii="Arial" w:hAnsi="Arial" w:cs="Arial"/>
                <w:b/>
                <w:sz w:val="20"/>
                <w:szCs w:val="20"/>
              </w:rPr>
              <w:t>UNIVERSIDAD SIMÓN BOLÍVAR</w:t>
            </w:r>
          </w:p>
          <w:p w:rsidR="00735233" w:rsidRPr="00735233" w:rsidRDefault="00735233" w:rsidP="00B4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233">
              <w:rPr>
                <w:rFonts w:ascii="Arial" w:hAnsi="Arial" w:cs="Arial"/>
                <w:sz w:val="18"/>
                <w:szCs w:val="18"/>
              </w:rPr>
              <w:t>VICERRECTORADO ACADÉMICO</w:t>
            </w:r>
          </w:p>
          <w:p w:rsidR="00735233" w:rsidRPr="00735233" w:rsidRDefault="00735233" w:rsidP="00B4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233">
              <w:rPr>
                <w:rFonts w:ascii="Arial" w:hAnsi="Arial" w:cs="Arial"/>
                <w:sz w:val="16"/>
                <w:szCs w:val="16"/>
              </w:rPr>
              <w:t>DIVISIÓN</w:t>
            </w:r>
            <w:r w:rsidR="0069528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Texto12"/>
            <w:r w:rsidR="006952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6952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6"/>
                <w:szCs w:val="16"/>
              </w:rPr>
            </w:r>
            <w:r w:rsidR="006952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735233" w:rsidRPr="00735233" w:rsidRDefault="00735233" w:rsidP="00B44AA6">
            <w:pPr>
              <w:jc w:val="center"/>
              <w:rPr>
                <w:rFonts w:ascii="Arial" w:hAnsi="Arial" w:cs="Arial"/>
              </w:rPr>
            </w:pPr>
            <w:r w:rsidRPr="00735233">
              <w:rPr>
                <w:rFonts w:ascii="Arial" w:hAnsi="Arial" w:cs="Arial"/>
                <w:sz w:val="16"/>
                <w:szCs w:val="16"/>
              </w:rPr>
              <w:t>Departamento</w:t>
            </w:r>
            <w:r w:rsidR="0069528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Texto13"/>
            <w:r w:rsidR="006952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52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6"/>
                <w:szCs w:val="16"/>
              </w:rPr>
            </w:r>
            <w:r w:rsidR="006952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52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840" w:type="dxa"/>
            <w:gridSpan w:val="6"/>
            <w:vAlign w:val="bottom"/>
          </w:tcPr>
          <w:p w:rsidR="00735233" w:rsidRPr="00735233" w:rsidRDefault="00735233" w:rsidP="00B44AA6">
            <w:pPr>
              <w:jc w:val="center"/>
              <w:rPr>
                <w:rFonts w:ascii="Arial" w:hAnsi="Arial" w:cs="Arial"/>
                <w:b/>
              </w:rPr>
            </w:pPr>
            <w:r w:rsidRPr="00735233">
              <w:rPr>
                <w:rFonts w:ascii="Arial" w:hAnsi="Arial" w:cs="Arial"/>
                <w:b/>
              </w:rPr>
              <w:t xml:space="preserve">LISTA DE CANDIDATOS A SER MIEMBROS DE </w:t>
            </w:r>
            <w:smartTag w:uri="urn:schemas-microsoft-com:office:smarttags" w:element="PersonName">
              <w:smartTagPr>
                <w:attr w:name="ProductID" w:val="LA COMISIￓN"/>
              </w:smartTagPr>
              <w:r w:rsidRPr="00735233">
                <w:rPr>
                  <w:rFonts w:ascii="Arial" w:hAnsi="Arial" w:cs="Arial"/>
                  <w:b/>
                </w:rPr>
                <w:t>LA COMISIÓN</w:t>
              </w:r>
            </w:smartTag>
            <w:r w:rsidRPr="00735233">
              <w:rPr>
                <w:rFonts w:ascii="Arial" w:hAnsi="Arial" w:cs="Arial"/>
                <w:b/>
              </w:rPr>
              <w:t xml:space="preserve"> EVALUADORA</w:t>
            </w:r>
          </w:p>
        </w:tc>
        <w:tc>
          <w:tcPr>
            <w:tcW w:w="3420" w:type="dxa"/>
            <w:gridSpan w:val="2"/>
          </w:tcPr>
          <w:p w:rsidR="00735233" w:rsidRDefault="00735233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28B" w:rsidRDefault="0069528B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5233" w:rsidRDefault="00735233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5233" w:rsidRPr="00735233" w:rsidRDefault="00735233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5233" w:rsidRPr="00735233" w:rsidRDefault="00735233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5233" w:rsidRPr="00735233" w:rsidRDefault="00735233" w:rsidP="00B44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5233" w:rsidRPr="0069528B" w:rsidRDefault="00735233" w:rsidP="00B44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28B">
              <w:rPr>
                <w:rFonts w:ascii="Arial" w:hAnsi="Arial" w:cs="Arial"/>
                <w:sz w:val="16"/>
                <w:szCs w:val="16"/>
              </w:rPr>
              <w:t xml:space="preserve">Fecha: </w:t>
            </w:r>
            <w:bookmarkStart w:id="2" w:name="Texto2"/>
            <w:r w:rsidRPr="006952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2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501B" w:rsidRPr="0069528B">
              <w:rPr>
                <w:rFonts w:ascii="Arial" w:hAnsi="Arial" w:cs="Arial"/>
                <w:sz w:val="16"/>
                <w:szCs w:val="16"/>
              </w:rPr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6952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2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6"/>
                <w:szCs w:val="16"/>
              </w:rPr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52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2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501B" w:rsidRPr="0069528B">
              <w:rPr>
                <w:rFonts w:ascii="Arial" w:hAnsi="Arial" w:cs="Arial"/>
                <w:sz w:val="16"/>
                <w:szCs w:val="16"/>
              </w:rPr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52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77C1" w:rsidTr="00B44AA6">
        <w:trPr>
          <w:trHeight w:hRule="exact" w:val="57"/>
        </w:trPr>
        <w:tc>
          <w:tcPr>
            <w:tcW w:w="16308" w:type="dxa"/>
            <w:gridSpan w:val="12"/>
            <w:tcBorders>
              <w:bottom w:val="single" w:sz="12" w:space="0" w:color="auto"/>
            </w:tcBorders>
          </w:tcPr>
          <w:p w:rsidR="00F177C1" w:rsidRPr="00735233" w:rsidRDefault="00F177C1" w:rsidP="00B44AA6">
            <w:pPr>
              <w:rPr>
                <w:rFonts w:ascii="Arial" w:hAnsi="Arial" w:cs="Arial"/>
              </w:rPr>
            </w:pPr>
          </w:p>
        </w:tc>
      </w:tr>
      <w:tr w:rsidR="00F177C1" w:rsidTr="00B44AA6">
        <w:tc>
          <w:tcPr>
            <w:tcW w:w="16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F177C1" w:rsidRPr="0038303B" w:rsidRDefault="00F177C1" w:rsidP="00B44AA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>REGLAMENTO DE INGRESO, UBICACIÓN Y ASCENSO DEL PERSONAL ACADÉMICO:</w:t>
            </w:r>
          </w:p>
          <w:p w:rsidR="00F177C1" w:rsidRPr="0038303B" w:rsidRDefault="00F177C1" w:rsidP="00B44AA6">
            <w:pPr>
              <w:ind w:left="900" w:hanging="9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>Artículo 4°.</w:t>
            </w:r>
            <w:r w:rsidRPr="0038303B">
              <w:rPr>
                <w:rFonts w:ascii="Arial" w:hAnsi="Arial" w:cs="Arial"/>
                <w:sz w:val="16"/>
                <w:szCs w:val="16"/>
              </w:rPr>
              <w:t xml:space="preserve"> En cada Departamento existirá una Comisión Evaluadora integrada por cuatro miembros ordinarios del personal académico, tres de ellos principales y uno suplente. Éstos serán designados por el Rector, con base en una propuesta presentada por el Consejo Académico a partir de una lista de ocho profesores, preferiblemente de la máxima categoría académica, sometida a su consideración por el Jefe del Departamento, a través del Director de División.</w:t>
            </w:r>
          </w:p>
          <w:p w:rsidR="00F177C1" w:rsidRPr="0038303B" w:rsidRDefault="00F177C1" w:rsidP="00B44AA6">
            <w:pPr>
              <w:ind w:left="900" w:hanging="9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03B">
              <w:rPr>
                <w:rFonts w:ascii="Arial" w:hAnsi="Arial" w:cs="Arial"/>
                <w:sz w:val="16"/>
                <w:szCs w:val="16"/>
              </w:rPr>
              <w:t xml:space="preserve">                   Dicha Comisión tendrá como misión la evaluación exhaustiva de las credenciales, condiciones y aptitudes exigidas por el concurso y el presente reglamento. Esta Comisión Evaluadora será nombrada por un lapso de dos años. El informe que presente </w:t>
            </w:r>
            <w:smartTag w:uri="urn:schemas-microsoft-com:office:smarttags" w:element="PersonName">
              <w:smartTagPr>
                <w:attr w:name="ProductID" w:val="LA COMISIￓN"/>
              </w:smartTagPr>
              <w:r w:rsidR="009D165A" w:rsidRPr="0038303B">
                <w:rPr>
                  <w:rFonts w:ascii="Arial" w:hAnsi="Arial" w:cs="Arial"/>
                  <w:sz w:val="16"/>
                  <w:szCs w:val="16"/>
                </w:rPr>
                <w:t xml:space="preserve">la </w:t>
              </w:r>
              <w:r w:rsidRPr="0038303B">
                <w:rPr>
                  <w:rFonts w:ascii="Arial" w:hAnsi="Arial" w:cs="Arial"/>
                  <w:sz w:val="16"/>
                  <w:szCs w:val="16"/>
                </w:rPr>
                <w:t>Comisión</w:t>
              </w:r>
            </w:smartTag>
            <w:r w:rsidR="009D165A" w:rsidRPr="0038303B">
              <w:rPr>
                <w:rFonts w:ascii="Arial" w:hAnsi="Arial" w:cs="Arial"/>
                <w:sz w:val="16"/>
                <w:szCs w:val="16"/>
              </w:rPr>
              <w:t xml:space="preserve"> será razonado y a él se le anexarán las opiniones del Consejo Asesor, del Jefe del Departamento y del Director de División. El Director de División hará llegar al Consejo Directivo la solicitud de contratación para la decisión correspondiente. </w:t>
            </w:r>
          </w:p>
          <w:p w:rsidR="009D165A" w:rsidRPr="0038303B" w:rsidRDefault="009D165A" w:rsidP="00B44AA6">
            <w:pPr>
              <w:ind w:left="900" w:hanging="9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03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03B">
              <w:rPr>
                <w:rFonts w:ascii="Arial" w:hAnsi="Arial" w:cs="Arial"/>
                <w:b/>
                <w:sz w:val="16"/>
                <w:szCs w:val="16"/>
              </w:rPr>
              <w:t>Parágrafo Primero:</w:t>
            </w:r>
            <w:r w:rsidRPr="0038303B">
              <w:rPr>
                <w:rFonts w:ascii="Arial" w:hAnsi="Arial" w:cs="Arial"/>
                <w:sz w:val="16"/>
                <w:szCs w:val="16"/>
              </w:rPr>
              <w:t xml:space="preserve"> El Consejo Directivo encomendará el análisis de la solicitud de contratación a una Comisión Permanente integrada por el Vicerrector Académico, quien la coordinará, los Directores de División y los delegados profesorales al </w:t>
            </w:r>
            <w:r w:rsidR="0038303B" w:rsidRPr="0038303B">
              <w:rPr>
                <w:rFonts w:ascii="Arial" w:hAnsi="Arial" w:cs="Arial"/>
                <w:sz w:val="16"/>
                <w:szCs w:val="16"/>
              </w:rPr>
              <w:t xml:space="preserve">Consejo Directivo. Las recomendaciones de esta Comisión servirán de base para la decisión del Consejo Directivo, con la cual culminará  el proceso del concurso establecido en el artículo 3 del presente reglamento. </w:t>
            </w:r>
          </w:p>
          <w:p w:rsidR="0038303B" w:rsidRPr="0038303B" w:rsidRDefault="0038303B" w:rsidP="00B44AA6">
            <w:pPr>
              <w:ind w:left="900" w:hanging="9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 xml:space="preserve">                   Parágrafo Segundo: </w:t>
            </w:r>
            <w:r w:rsidRPr="0038303B">
              <w:rPr>
                <w:rFonts w:ascii="Arial" w:hAnsi="Arial" w:cs="Arial"/>
                <w:sz w:val="16"/>
                <w:szCs w:val="16"/>
              </w:rPr>
              <w:t xml:space="preserve">La decisión final del Consejo Directivo será notificada formalmente a los interesados por el Secretario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8303B">
                <w:rPr>
                  <w:rFonts w:ascii="Arial" w:hAnsi="Arial" w:cs="Arial"/>
                  <w:sz w:val="16"/>
                  <w:szCs w:val="16"/>
                </w:rPr>
                <w:t>la Universidad</w:t>
              </w:r>
            </w:smartTag>
            <w:r w:rsidRPr="0038303B">
              <w:rPr>
                <w:rFonts w:ascii="Arial" w:hAnsi="Arial" w:cs="Arial"/>
                <w:sz w:val="16"/>
                <w:szCs w:val="16"/>
              </w:rPr>
              <w:t>, lo que es también del Consejo Directivo.</w:t>
            </w:r>
          </w:p>
          <w:p w:rsidR="0038303B" w:rsidRPr="0038303B" w:rsidRDefault="0038303B" w:rsidP="00B44AA6">
            <w:pPr>
              <w:ind w:left="900" w:hanging="900"/>
              <w:jc w:val="both"/>
              <w:rPr>
                <w:rFonts w:ascii="Arial" w:hAnsi="Arial" w:cs="Arial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38303B">
              <w:rPr>
                <w:rFonts w:ascii="Arial" w:hAnsi="Arial" w:cs="Arial"/>
                <w:sz w:val="16"/>
                <w:szCs w:val="16"/>
              </w:rPr>
              <w:t xml:space="preserve">Cualquier notificación anterior a la del Secretario y suscrita por cualquier otro funcionario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8303B">
                <w:rPr>
                  <w:rFonts w:ascii="Arial" w:hAnsi="Arial" w:cs="Arial"/>
                  <w:sz w:val="16"/>
                  <w:szCs w:val="16"/>
                </w:rPr>
                <w:t>la Universidad</w:t>
              </w:r>
            </w:smartTag>
            <w:r w:rsidRPr="0038303B">
              <w:rPr>
                <w:rFonts w:ascii="Arial" w:hAnsi="Arial" w:cs="Arial"/>
                <w:sz w:val="16"/>
                <w:szCs w:val="16"/>
              </w:rPr>
              <w:t>, se considerará anticipada e inválida y no generará derecho alguno ni expectativa de derecho para ninguno de los aspirantes del concurso.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303B" w:rsidTr="00B44AA6">
        <w:trPr>
          <w:trHeight w:hRule="exact" w:val="57"/>
        </w:trPr>
        <w:tc>
          <w:tcPr>
            <w:tcW w:w="16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38303B" w:rsidRPr="00735233" w:rsidRDefault="0038303B" w:rsidP="00B44AA6">
            <w:pPr>
              <w:rPr>
                <w:rFonts w:ascii="Arial" w:hAnsi="Arial" w:cs="Arial"/>
              </w:rPr>
            </w:pPr>
          </w:p>
        </w:tc>
      </w:tr>
      <w:tr w:rsidR="0038303B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38303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>Nombre del Profesor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38303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03B">
              <w:rPr>
                <w:rFonts w:ascii="Arial" w:hAnsi="Arial" w:cs="Arial"/>
                <w:b/>
                <w:sz w:val="16"/>
                <w:szCs w:val="16"/>
              </w:rPr>
              <w:t>Categoría / Dedicación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38303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Titulo Obtenidos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38303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último sabático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38303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último ascenso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B8501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Cargos Desempeñados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B8501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Comisiones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B8501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RACI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B8501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Premios y Distinciones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03B" w:rsidRPr="0038303B" w:rsidRDefault="00B8501B" w:rsidP="00B44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PPI</w:t>
            </w:r>
          </w:p>
        </w:tc>
      </w:tr>
      <w:bookmarkStart w:id="3" w:name="Texto3"/>
      <w:tr w:rsidR="00B8501B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1B" w:rsidRPr="0069528B" w:rsidRDefault="0069528B" w:rsidP="00B44A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bookmarkStart w:id="4" w:name="Listadesplegable1"/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Titular"/>
                    <w:listEntry w:val="Agregado"/>
                    <w:listEntry w:val="Asociado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bookmarkStart w:id="5" w:name="Texto4"/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bookmarkStart w:id="6" w:name="Texto5"/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1B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bookmarkStart w:id="7" w:name="Texto6"/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bookmarkStart w:id="8" w:name="Texto7"/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1B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Start w:id="9" w:name="Texto8"/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bookmarkStart w:id="10" w:name="Texto9"/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bookmarkStart w:id="11" w:name="Texto14"/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bookmarkStart w:id="12" w:name="Texto10"/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bookmarkStart w:id="13" w:name="Texto11"/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8501B" w:rsidRPr="0069528B" w:rsidRDefault="0069528B" w:rsidP="00B44A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9056B"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CC9" w:rsidTr="00B44AA6"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CC9" w:rsidRPr="0069528B" w:rsidRDefault="0069528B" w:rsidP="00B44AA6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528B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97CC9" w:rsidRPr="0069528B" w:rsidRDefault="00997CC9" w:rsidP="00B44A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5233" w:rsidRDefault="00735233"/>
    <w:p w:rsidR="00735233" w:rsidRDefault="00735233"/>
    <w:p w:rsidR="005929AF" w:rsidRDefault="005929AF"/>
    <w:sectPr w:rsidR="005929AF" w:rsidSect="00997CC9">
      <w:pgSz w:w="16838" w:h="11906" w:orient="landscape"/>
      <w:pgMar w:top="36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Qa+N/9CW44j0HYw0dA9hltPZbpY=" w:salt="hPiCFf8z0ppb/STYNEeimw=="/>
  <w:defaultTabStop w:val="708"/>
  <w:hyphenationZone w:val="425"/>
  <w:characterSpacingControl w:val="doNotCompress"/>
  <w:compat/>
  <w:rsids>
    <w:rsidRoot w:val="00735233"/>
    <w:rsid w:val="00004D8A"/>
    <w:rsid w:val="00011898"/>
    <w:rsid w:val="00032B53"/>
    <w:rsid w:val="00053722"/>
    <w:rsid w:val="00084518"/>
    <w:rsid w:val="00092294"/>
    <w:rsid w:val="0009648B"/>
    <w:rsid w:val="000A2DF7"/>
    <w:rsid w:val="000E5391"/>
    <w:rsid w:val="000F3777"/>
    <w:rsid w:val="000F3B9A"/>
    <w:rsid w:val="000F7C30"/>
    <w:rsid w:val="00124283"/>
    <w:rsid w:val="00132BC7"/>
    <w:rsid w:val="00136B8E"/>
    <w:rsid w:val="00152902"/>
    <w:rsid w:val="001A5264"/>
    <w:rsid w:val="001D7D36"/>
    <w:rsid w:val="001F00D0"/>
    <w:rsid w:val="001F3B9D"/>
    <w:rsid w:val="002113F0"/>
    <w:rsid w:val="0023008A"/>
    <w:rsid w:val="00286DC8"/>
    <w:rsid w:val="002943D6"/>
    <w:rsid w:val="002D5B77"/>
    <w:rsid w:val="002E1284"/>
    <w:rsid w:val="00302F99"/>
    <w:rsid w:val="00317E07"/>
    <w:rsid w:val="00325ED7"/>
    <w:rsid w:val="0034771E"/>
    <w:rsid w:val="003628B2"/>
    <w:rsid w:val="0038303B"/>
    <w:rsid w:val="003B17A4"/>
    <w:rsid w:val="003C104B"/>
    <w:rsid w:val="003C2EB4"/>
    <w:rsid w:val="00416D4F"/>
    <w:rsid w:val="00456D7A"/>
    <w:rsid w:val="00471DD6"/>
    <w:rsid w:val="00475ABA"/>
    <w:rsid w:val="00493212"/>
    <w:rsid w:val="0049698C"/>
    <w:rsid w:val="004D13EA"/>
    <w:rsid w:val="005245FB"/>
    <w:rsid w:val="00537550"/>
    <w:rsid w:val="0059056B"/>
    <w:rsid w:val="005929AF"/>
    <w:rsid w:val="005D0B6E"/>
    <w:rsid w:val="00613F84"/>
    <w:rsid w:val="00633E9D"/>
    <w:rsid w:val="006801A7"/>
    <w:rsid w:val="006820F4"/>
    <w:rsid w:val="0069528B"/>
    <w:rsid w:val="006A1BE8"/>
    <w:rsid w:val="006A4EBF"/>
    <w:rsid w:val="006A720B"/>
    <w:rsid w:val="006F7F92"/>
    <w:rsid w:val="0070347B"/>
    <w:rsid w:val="00731EF5"/>
    <w:rsid w:val="00735233"/>
    <w:rsid w:val="00741992"/>
    <w:rsid w:val="007421A1"/>
    <w:rsid w:val="0074652B"/>
    <w:rsid w:val="0074727D"/>
    <w:rsid w:val="00752387"/>
    <w:rsid w:val="00753E40"/>
    <w:rsid w:val="00760972"/>
    <w:rsid w:val="00766BFF"/>
    <w:rsid w:val="007A3433"/>
    <w:rsid w:val="007D37A8"/>
    <w:rsid w:val="00803F5D"/>
    <w:rsid w:val="00811925"/>
    <w:rsid w:val="008165EB"/>
    <w:rsid w:val="008333C9"/>
    <w:rsid w:val="008472CD"/>
    <w:rsid w:val="00860218"/>
    <w:rsid w:val="00861362"/>
    <w:rsid w:val="00865337"/>
    <w:rsid w:val="00876E60"/>
    <w:rsid w:val="008A4B12"/>
    <w:rsid w:val="008D26B3"/>
    <w:rsid w:val="008E2D30"/>
    <w:rsid w:val="008E67CB"/>
    <w:rsid w:val="008F7828"/>
    <w:rsid w:val="00941E8D"/>
    <w:rsid w:val="009815A5"/>
    <w:rsid w:val="00997CC9"/>
    <w:rsid w:val="009D165A"/>
    <w:rsid w:val="00A25C05"/>
    <w:rsid w:val="00A3519A"/>
    <w:rsid w:val="00A57BE1"/>
    <w:rsid w:val="00A814B7"/>
    <w:rsid w:val="00A81B13"/>
    <w:rsid w:val="00AB2E87"/>
    <w:rsid w:val="00B4082F"/>
    <w:rsid w:val="00B44AA6"/>
    <w:rsid w:val="00B6762B"/>
    <w:rsid w:val="00B72976"/>
    <w:rsid w:val="00B76B70"/>
    <w:rsid w:val="00B76BFA"/>
    <w:rsid w:val="00B8501B"/>
    <w:rsid w:val="00B85811"/>
    <w:rsid w:val="00BB6589"/>
    <w:rsid w:val="00BD632F"/>
    <w:rsid w:val="00BE0756"/>
    <w:rsid w:val="00BE3679"/>
    <w:rsid w:val="00BF6106"/>
    <w:rsid w:val="00C45C2E"/>
    <w:rsid w:val="00C60A96"/>
    <w:rsid w:val="00C87F41"/>
    <w:rsid w:val="00C90D92"/>
    <w:rsid w:val="00CA1C83"/>
    <w:rsid w:val="00CA46C4"/>
    <w:rsid w:val="00CB3275"/>
    <w:rsid w:val="00CE0B39"/>
    <w:rsid w:val="00CE1B67"/>
    <w:rsid w:val="00D51C9B"/>
    <w:rsid w:val="00D9123D"/>
    <w:rsid w:val="00D951D2"/>
    <w:rsid w:val="00DB6C4D"/>
    <w:rsid w:val="00DD4532"/>
    <w:rsid w:val="00E315A3"/>
    <w:rsid w:val="00E344C7"/>
    <w:rsid w:val="00EA421F"/>
    <w:rsid w:val="00EB603A"/>
    <w:rsid w:val="00ED3EC0"/>
    <w:rsid w:val="00ED4478"/>
    <w:rsid w:val="00ED7A22"/>
    <w:rsid w:val="00EF25C5"/>
    <w:rsid w:val="00F177C1"/>
    <w:rsid w:val="00F64D22"/>
    <w:rsid w:val="00F91AE3"/>
    <w:rsid w:val="00FB0320"/>
    <w:rsid w:val="00FE522C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3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DE CANDIDATOS A SER MIEMBROS DE LA COMISIÓN EVALUADORA.dotx</Template>
  <TotalTime>1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Liseth Gonzalez</dc:creator>
  <cp:lastModifiedBy>vparedes</cp:lastModifiedBy>
  <cp:revision>2</cp:revision>
  <dcterms:created xsi:type="dcterms:W3CDTF">2015-04-21T15:56:00Z</dcterms:created>
  <dcterms:modified xsi:type="dcterms:W3CDTF">2015-04-21T15:56:00Z</dcterms:modified>
</cp:coreProperties>
</file>